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-1057"/>
        <w:tblW w:w="0" w:type="auto"/>
        <w:tblLayout w:type="fixed"/>
        <w:tblLook w:val="04A0" w:firstRow="1" w:lastRow="0" w:firstColumn="1" w:lastColumn="0" w:noHBand="0" w:noVBand="1"/>
      </w:tblPr>
      <w:tblGrid>
        <w:gridCol w:w="2062"/>
      </w:tblGrid>
      <w:tr w:rsidR="00C24F9A" w:rsidRPr="00BE41C2" w:rsidTr="00C24F9A">
        <w:trPr>
          <w:trHeight w:val="665"/>
        </w:trPr>
        <w:tc>
          <w:tcPr>
            <w:tcW w:w="2062" w:type="dxa"/>
            <w:shd w:val="clear" w:color="auto" w:fill="auto"/>
          </w:tcPr>
          <w:p w:rsidR="00C24F9A" w:rsidRPr="00BE41C2" w:rsidRDefault="00C24F9A" w:rsidP="00C24F9A">
            <w:pPr>
              <w:spacing w:after="0" w:line="240" w:lineRule="auto"/>
              <w:ind w:right="227"/>
              <w:jc w:val="center"/>
              <w:rPr>
                <w:rFonts w:ascii="Agency FB" w:eastAsia="Times New Roman" w:hAnsi="Agency FB" w:cs="Times New Roman"/>
                <w:b/>
                <w:sz w:val="52"/>
                <w:szCs w:val="52"/>
                <w:lang w:eastAsia="ru-RU"/>
              </w:rPr>
            </w:pPr>
            <w:r w:rsidRPr="00BE41C2">
              <w:rPr>
                <w:rFonts w:ascii="Agency FB" w:eastAsia="Times New Roman" w:hAnsi="Agency FB" w:cs="Times New Roman"/>
                <w:b/>
                <w:sz w:val="52"/>
                <w:szCs w:val="52"/>
                <w:lang w:val="en-US" w:eastAsia="ru-RU"/>
              </w:rPr>
              <w:t>COVID</w:t>
            </w:r>
            <w:r w:rsidRPr="00BE41C2">
              <w:rPr>
                <w:rFonts w:ascii="Agency FB" w:eastAsia="Times New Roman" w:hAnsi="Agency FB" w:cs="Times New Roman"/>
                <w:b/>
                <w:sz w:val="52"/>
                <w:szCs w:val="52"/>
                <w:lang w:eastAsia="ru-RU"/>
              </w:rPr>
              <w:t>-19</w:t>
            </w:r>
          </w:p>
        </w:tc>
      </w:tr>
    </w:tbl>
    <w:p w:rsidR="00C24F9A" w:rsidRPr="00C24F9A" w:rsidRDefault="00C24F9A" w:rsidP="00C24F9A">
      <w:pPr>
        <w:tabs>
          <w:tab w:val="left" w:pos="915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4F9A">
        <w:rPr>
          <w:rFonts w:ascii="Liberation Serif" w:eastAsia="Times New Roman" w:hAnsi="Liberation Serif" w:cs="Times New Roman"/>
          <w:b/>
          <w:noProof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B15693A" wp14:editId="2F72C8C9">
            <wp:simplePos x="0" y="0"/>
            <wp:positionH relativeFrom="margin">
              <wp:posOffset>3055619</wp:posOffset>
            </wp:positionH>
            <wp:positionV relativeFrom="paragraph">
              <wp:posOffset>-609600</wp:posOffset>
            </wp:positionV>
            <wp:extent cx="486101" cy="610870"/>
            <wp:effectExtent l="0" t="0" r="9525" b="0"/>
            <wp:wrapNone/>
            <wp:docPr id="22" name="Рисунок 22" descr="kamen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mens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3" cy="6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F9A">
        <w:rPr>
          <w:rFonts w:ascii="Liberation Serif" w:eastAsia="Times New Roman" w:hAnsi="Liberation Serif" w:cs="Times New Roman"/>
          <w:b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 МО «Камен</w:t>
      </w:r>
      <w:bookmarkStart w:id="0" w:name="_GoBack"/>
      <w:bookmarkEnd w:id="0"/>
      <w:r w:rsidRPr="00C24F9A">
        <w:rPr>
          <w:rFonts w:ascii="Liberation Serif" w:eastAsia="Times New Roman" w:hAnsi="Liberation Serif" w:cs="Times New Roman"/>
          <w:b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ский городской округ»</w:t>
      </w:r>
    </w:p>
    <w:p w:rsidR="00C24F9A" w:rsidRDefault="00C24F9A" w:rsidP="00C24F9A">
      <w:pPr>
        <w:tabs>
          <w:tab w:val="left" w:pos="915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15FF">
        <w:rPr>
          <w:rFonts w:ascii="Liberation Serif" w:eastAsia="Times New Roman" w:hAnsi="Liberation Serif" w:cs="Times New Roman"/>
          <w:b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ЖИТЕЛЯМ</w:t>
      </w:r>
    </w:p>
    <w:p w:rsidR="006A15FF" w:rsidRPr="006A15FF" w:rsidRDefault="006A15FF" w:rsidP="00C24F9A">
      <w:pPr>
        <w:tabs>
          <w:tab w:val="left" w:pos="915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5484" w:rsidRPr="00A87C06" w:rsidRDefault="00003BBB" w:rsidP="00D515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В</w:t>
      </w:r>
      <w:r w:rsidR="00D515F9" w:rsidRPr="00003BBB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связи с</w:t>
      </w:r>
      <w:r w:rsidR="006A15FF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неблагоприятной эпидемиологической обстановкой из-за</w:t>
      </w:r>
      <w:r w:rsidR="00C77E23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</w:t>
      </w:r>
      <w:proofErr w:type="spellStart"/>
      <w:r w:rsidR="00D515F9" w:rsidRPr="00003BBB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коронавирусной</w:t>
      </w:r>
      <w:proofErr w:type="spellEnd"/>
      <w:r w:rsidR="00D515F9" w:rsidRPr="00003BBB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инфекции, </w:t>
      </w:r>
      <w:r w:rsidR="004C5038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рекомендуем жителям </w:t>
      </w:r>
      <w:r w:rsidR="00A534CC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Каменского городского округа </w:t>
      </w:r>
      <w:r w:rsidR="004C5038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пользоваться дистанционными сервисами</w:t>
      </w:r>
      <w:r w:rsidR="00A87C06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при оплате </w:t>
      </w:r>
      <w:r w:rsidR="00A87C06" w:rsidRPr="004C5038">
        <w:rPr>
          <w:rFonts w:ascii="Liberation Serif" w:eastAsia="Times New Roman" w:hAnsi="Liberation Serif" w:cs="Times New Roman"/>
          <w:color w:val="000000"/>
          <w:spacing w:val="3"/>
          <w:sz w:val="28"/>
          <w:szCs w:val="28"/>
          <w:lang w:eastAsia="ru-RU"/>
        </w:rPr>
        <w:t xml:space="preserve">жилищно-коммунальных услуг по платежным документам </w:t>
      </w:r>
      <w:r w:rsidR="00A87C06" w:rsidRPr="00A87C06">
        <w:rPr>
          <w:rFonts w:ascii="Liberation Serif" w:eastAsia="Times New Roman" w:hAnsi="Liberation Serif" w:cs="Times New Roman"/>
          <w:b/>
          <w:color w:val="000000"/>
          <w:spacing w:val="3"/>
          <w:sz w:val="32"/>
          <w:szCs w:val="32"/>
          <w:lang w:eastAsia="ru-RU"/>
        </w:rPr>
        <w:t>АО “Расчетный Центр Урала”</w:t>
      </w:r>
    </w:p>
    <w:p w:rsidR="006A15FF" w:rsidRDefault="006A15FF" w:rsidP="00CE548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</w:p>
    <w:p w:rsidR="00CE5484" w:rsidRDefault="00CE5484" w:rsidP="00CE548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П</w:t>
      </w:r>
      <w:r w:rsidR="004C5038" w:rsidRPr="004C5038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ожилым и маломобильным гражданам </w:t>
      </w:r>
      <w:r w:rsidR="004C5038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прибегать к услугам</w:t>
      </w:r>
      <w:r w:rsidR="00D515F9" w:rsidRPr="00003BBB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="00D515F9" w:rsidRPr="004C5038">
        <w:rPr>
          <w:rFonts w:ascii="Liberation Serif" w:eastAsia="Calibri" w:hAnsi="Liberation Serif" w:cs="Times New Roman"/>
          <w:sz w:val="28"/>
          <w:szCs w:val="28"/>
        </w:rPr>
        <w:t xml:space="preserve">волонтеров, </w:t>
      </w:r>
      <w:r w:rsidR="00D515F9" w:rsidRPr="004C5038">
        <w:rPr>
          <w:rFonts w:ascii="Liberation Serif" w:eastAsia="Times New Roman" w:hAnsi="Liberation Serif" w:cs="Times New Roman"/>
          <w:color w:val="000000"/>
          <w:spacing w:val="3"/>
          <w:sz w:val="28"/>
          <w:szCs w:val="28"/>
          <w:lang w:eastAsia="ru-RU"/>
        </w:rPr>
        <w:t xml:space="preserve">в оплате жилищно-коммунальных услуг по платежным документам </w:t>
      </w:r>
      <w:r w:rsidR="004C5038">
        <w:rPr>
          <w:rFonts w:ascii="Liberation Serif" w:eastAsia="Times New Roman" w:hAnsi="Liberation Serif" w:cs="Times New Roman"/>
          <w:color w:val="000000"/>
          <w:spacing w:val="3"/>
          <w:sz w:val="28"/>
          <w:szCs w:val="28"/>
          <w:lang w:eastAsia="ru-RU"/>
        </w:rPr>
        <w:t>и</w:t>
      </w:r>
      <w:r w:rsidR="00D515F9" w:rsidRPr="00003BBB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D515F9" w:rsidRPr="00003BBB">
        <w:rPr>
          <w:rFonts w:ascii="Liberation Serif" w:eastAsia="Calibri" w:hAnsi="Liberation Serif" w:cs="Times New Roman"/>
          <w:b/>
          <w:sz w:val="28"/>
          <w:szCs w:val="28"/>
        </w:rPr>
        <w:t>в разъяснении порядка дистанционного обслуживания потребителей</w:t>
      </w:r>
      <w:r w:rsidR="00D515F9" w:rsidRPr="00003BBB">
        <w:rPr>
          <w:rFonts w:ascii="Liberation Serif" w:eastAsia="Calibri" w:hAnsi="Liberation Serif" w:cs="Times New Roman"/>
          <w:sz w:val="28"/>
          <w:szCs w:val="28"/>
        </w:rPr>
        <w:t xml:space="preserve"> с использованием круглосуточных онлайн сервисов </w:t>
      </w:r>
      <w:r w:rsidR="00D515F9" w:rsidRPr="00A87C06">
        <w:rPr>
          <w:rFonts w:ascii="Liberation Serif" w:eastAsia="Calibri" w:hAnsi="Liberation Serif" w:cs="Times New Roman"/>
          <w:b/>
          <w:sz w:val="28"/>
          <w:szCs w:val="28"/>
        </w:rPr>
        <w:t>АО “Расчетный Центр Урала”</w:t>
      </w:r>
      <w:r w:rsidR="00D515F9" w:rsidRPr="00A87C06">
        <w:rPr>
          <w:rFonts w:ascii="Liberation Serif" w:eastAsia="Times New Roman" w:hAnsi="Liberation Serif" w:cs="Times New Roman"/>
          <w:b/>
          <w:color w:val="000000"/>
          <w:spacing w:val="3"/>
          <w:sz w:val="28"/>
          <w:szCs w:val="28"/>
          <w:lang w:eastAsia="ru-RU"/>
        </w:rPr>
        <w:t xml:space="preserve">, </w:t>
      </w:r>
      <w:r w:rsidR="00D515F9" w:rsidRPr="00003BBB">
        <w:rPr>
          <w:rFonts w:ascii="Liberation Serif" w:eastAsia="Times New Roman" w:hAnsi="Liberation Serif" w:cs="Times New Roman"/>
          <w:color w:val="000000"/>
          <w:spacing w:val="3"/>
          <w:sz w:val="28"/>
          <w:szCs w:val="28"/>
          <w:lang w:eastAsia="ru-RU"/>
        </w:rPr>
        <w:t xml:space="preserve">через которые возможно сформировать платежный документ, произвести оплату без взимания комиссии и передать показания индивидуальных приборов учета. </w:t>
      </w:r>
    </w:p>
    <w:p w:rsidR="006A15FF" w:rsidRDefault="006A15FF" w:rsidP="00CE548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</w:p>
    <w:p w:rsidR="00D515F9" w:rsidRPr="00BE41C2" w:rsidRDefault="00D515F9" w:rsidP="00CE548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  <w:t>Прием платежей без комиссии и без регистрации удаленным способом возможен:</w:t>
      </w:r>
    </w:p>
    <w:p w:rsidR="00D515F9" w:rsidRPr="00BE41C2" w:rsidRDefault="00D515F9" w:rsidP="00D515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в личном кабинете на сайте </w:t>
      </w:r>
      <w:r w:rsidR="004C5038"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</w:t>
      </w:r>
      <w:hyperlink r:id="rId6" w:history="1"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www</w:t>
        </w:r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rcurala</w:t>
        </w:r>
        <w:proofErr w:type="spellEnd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 w:rsidR="004C5038" w:rsidRPr="00BE41C2">
        <w:rPr>
          <w:rStyle w:val="a3"/>
          <w:rFonts w:ascii="Liberation Serif" w:eastAsia="Times New Roman" w:hAnsi="Liberation Serif" w:cs="Times New Roman"/>
          <w:b/>
          <w:color w:val="auto"/>
          <w:spacing w:val="3"/>
          <w:sz w:val="28"/>
          <w:szCs w:val="28"/>
          <w:lang w:eastAsia="ru-RU"/>
        </w:rPr>
        <w:t>;</w:t>
      </w:r>
    </w:p>
    <w:p w:rsidR="00D515F9" w:rsidRPr="00BE41C2" w:rsidRDefault="00D515F9" w:rsidP="00D515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через сайт </w:t>
      </w:r>
      <w:hyperlink r:id="rId7" w:history="1"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www</w:t>
        </w:r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rcurala</w:t>
        </w:r>
        <w:proofErr w:type="spellEnd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u w:val="single"/>
          <w:lang w:eastAsia="ru-RU"/>
        </w:rPr>
        <w:t xml:space="preserve"> 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без регистрации в личном кабинете;</w:t>
      </w:r>
    </w:p>
    <w:p w:rsidR="00D515F9" w:rsidRPr="00BE41C2" w:rsidRDefault="00D515F9" w:rsidP="00D515F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через 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u w:val="single"/>
          <w:lang w:eastAsia="ru-RU"/>
        </w:rPr>
        <w:t>мобильное приложение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«РЦ Урала онлайн».</w:t>
      </w:r>
    </w:p>
    <w:p w:rsidR="00D515F9" w:rsidRPr="00BE41C2" w:rsidRDefault="00D515F9" w:rsidP="00D515F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  <w:t>Формирование платежных документов и получение информации о состоянии лицевого счета возможно:</w:t>
      </w:r>
    </w:p>
    <w:p w:rsidR="00D515F9" w:rsidRPr="00BE41C2" w:rsidRDefault="00D515F9" w:rsidP="00D515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в личном кабинете на сайте</w:t>
      </w:r>
      <w:r w:rsidR="004C5038"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</w:t>
      </w:r>
      <w:hyperlink r:id="rId8" w:history="1"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www</w:t>
        </w:r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rcurala</w:t>
        </w:r>
        <w:proofErr w:type="spellEnd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</w:p>
    <w:p w:rsidR="00D515F9" w:rsidRPr="00BE41C2" w:rsidRDefault="00D515F9" w:rsidP="00D515F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в 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u w:val="single"/>
          <w:lang w:eastAsia="ru-RU"/>
        </w:rPr>
        <w:t>мобильном приложении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«РЦ Урала онлайн».</w:t>
      </w:r>
    </w:p>
    <w:p w:rsidR="00D515F9" w:rsidRPr="00BE41C2" w:rsidRDefault="00D515F9" w:rsidP="00D515F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  <w:t xml:space="preserve">Показания индивидуальных приборов учета можно передать: </w:t>
      </w:r>
    </w:p>
    <w:p w:rsidR="00D515F9" w:rsidRPr="00BE41C2" w:rsidRDefault="00D515F9" w:rsidP="00D515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u w:val="single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на электронную почту </w:t>
      </w:r>
      <w:hyperlink r:id="rId9" w:history="1"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call-center@rcurala.ru</w:t>
        </w:r>
      </w:hyperlink>
      <w:r w:rsidRPr="00BE41C2">
        <w:rPr>
          <w:rFonts w:ascii="Liberation Serif" w:eastAsia="Times New Roman" w:hAnsi="Liberation Serif" w:cs="Times New Roman"/>
          <w:b/>
          <w:spacing w:val="3"/>
          <w:sz w:val="28"/>
          <w:szCs w:val="28"/>
          <w:u w:val="single"/>
          <w:lang w:eastAsia="ru-RU"/>
        </w:rPr>
        <w:t>;</w:t>
      </w:r>
    </w:p>
    <w:p w:rsidR="00D515F9" w:rsidRPr="00BE41C2" w:rsidRDefault="00D515F9" w:rsidP="00D515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в личном кабинете на сайте </w:t>
      </w:r>
      <w:hyperlink r:id="rId10" w:history="1"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www</w:t>
        </w:r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rcurala</w:t>
        </w:r>
        <w:proofErr w:type="spellEnd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="004C5038" w:rsidRPr="00BE41C2">
          <w:rPr>
            <w:rStyle w:val="a3"/>
            <w:rFonts w:ascii="Liberation Serif" w:eastAsia="Times New Roman" w:hAnsi="Liberation Serif" w:cs="Times New Roman"/>
            <w:b/>
            <w:color w:val="auto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;</w:t>
      </w:r>
    </w:p>
    <w:p w:rsidR="00D515F9" w:rsidRPr="00BE41C2" w:rsidRDefault="00D515F9" w:rsidP="00D515F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в 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u w:val="single"/>
          <w:lang w:eastAsia="ru-RU"/>
        </w:rPr>
        <w:t>мобильном приложении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«РЦ Урала онлайн».</w:t>
      </w:r>
    </w:p>
    <w:p w:rsidR="004C5038" w:rsidRPr="00BE41C2" w:rsidRDefault="004C5038" w:rsidP="00D515F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</w:p>
    <w:p w:rsidR="00D515F9" w:rsidRPr="00BE41C2" w:rsidRDefault="00D515F9" w:rsidP="00D515F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Потребители могут направить обращения на электронную почту </w:t>
      </w:r>
      <w:hyperlink r:id="rId11" w:history="1">
        <w:r w:rsidRPr="00BE41C2">
          <w:rPr>
            <w:rStyle w:val="a3"/>
            <w:rFonts w:ascii="Liberation Serif" w:eastAsia="Times New Roman" w:hAnsi="Liberation Serif" w:cs="Times New Roman"/>
            <w:color w:val="auto"/>
            <w:spacing w:val="3"/>
            <w:sz w:val="28"/>
            <w:szCs w:val="28"/>
            <w:lang w:eastAsia="ru-RU"/>
          </w:rPr>
          <w:t>call-center@rcurala.ru</w:t>
        </w:r>
      </w:hyperlink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, задать вопрос на сайте </w:t>
      </w:r>
      <w:hyperlink r:id="rId12" w:history="1">
        <w:r w:rsidRPr="00BE41C2">
          <w:rPr>
            <w:rStyle w:val="a3"/>
            <w:rFonts w:ascii="Liberation Serif" w:eastAsia="Times New Roman" w:hAnsi="Liberation Serif" w:cs="Times New Roman"/>
            <w:color w:val="auto"/>
            <w:spacing w:val="3"/>
            <w:sz w:val="28"/>
            <w:szCs w:val="28"/>
            <w:lang w:val="en-US" w:eastAsia="ru-RU"/>
          </w:rPr>
          <w:t>www</w:t>
        </w:r>
        <w:r w:rsidRPr="00BE41C2">
          <w:rPr>
            <w:rStyle w:val="a3"/>
            <w:rFonts w:ascii="Liberation Serif" w:eastAsia="Times New Roman" w:hAnsi="Liberation Serif" w:cs="Times New Roman"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Pr="00BE41C2">
          <w:rPr>
            <w:rStyle w:val="a3"/>
            <w:rFonts w:ascii="Liberation Serif" w:eastAsia="Times New Roman" w:hAnsi="Liberation Serif" w:cs="Times New Roman"/>
            <w:color w:val="auto"/>
            <w:spacing w:val="3"/>
            <w:sz w:val="28"/>
            <w:szCs w:val="28"/>
            <w:lang w:val="en-US" w:eastAsia="ru-RU"/>
          </w:rPr>
          <w:t>rcurala</w:t>
        </w:r>
        <w:proofErr w:type="spellEnd"/>
        <w:r w:rsidRPr="00BE41C2">
          <w:rPr>
            <w:rStyle w:val="a3"/>
            <w:rFonts w:ascii="Liberation Serif" w:eastAsia="Times New Roman" w:hAnsi="Liberation Serif" w:cs="Times New Roman"/>
            <w:color w:val="auto"/>
            <w:spacing w:val="3"/>
            <w:sz w:val="28"/>
            <w:szCs w:val="28"/>
            <w:lang w:eastAsia="ru-RU"/>
          </w:rPr>
          <w:t>.</w:t>
        </w:r>
        <w:proofErr w:type="spellStart"/>
        <w:r w:rsidRPr="00BE41C2">
          <w:rPr>
            <w:rStyle w:val="a3"/>
            <w:rFonts w:ascii="Liberation Serif" w:eastAsia="Times New Roman" w:hAnsi="Liberation Serif" w:cs="Times New Roman"/>
            <w:color w:val="auto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 в разделе 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u w:val="single"/>
          <w:lang w:eastAsia="ru-RU"/>
        </w:rPr>
        <w:t>Вопрос-ответ</w:t>
      </w: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 xml:space="preserve">, а так же получить дополнительную информацию по Единому телефону для обращения физических лиц </w:t>
      </w:r>
      <w:r w:rsidRPr="00BE41C2"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  <w:t>– 8(800) 302-99-90</w:t>
      </w:r>
    </w:p>
    <w:p w:rsidR="00CE5484" w:rsidRPr="00BE41C2" w:rsidRDefault="00CE5484" w:rsidP="00D515F9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pacing w:val="3"/>
          <w:sz w:val="28"/>
          <w:szCs w:val="28"/>
          <w:lang w:eastAsia="ru-RU"/>
        </w:rPr>
      </w:pPr>
    </w:p>
    <w:p w:rsidR="00CE5484" w:rsidRPr="00BE41C2" w:rsidRDefault="00CE5484" w:rsidP="00CE5484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</w:pPr>
      <w:r w:rsidRPr="00BE41C2">
        <w:rPr>
          <w:rFonts w:ascii="Liberation Serif" w:eastAsia="Times New Roman" w:hAnsi="Liberation Serif" w:cs="Times New Roman"/>
          <w:spacing w:val="3"/>
          <w:sz w:val="28"/>
          <w:szCs w:val="28"/>
          <w:lang w:eastAsia="ru-RU"/>
        </w:rPr>
        <w:t>Подробно об особенностях предоставления коммунальных услуг можно узнать из Постановление Правительства РФ от 02.04.2020 N 424 "Об особенностях предоставления коммунальных услуг собственникам и пользователям помещений в многоквартирных домах и жилых домов"</w:t>
      </w:r>
    </w:p>
    <w:p w:rsidR="00D515F9" w:rsidRPr="00BE41C2" w:rsidRDefault="00D515F9" w:rsidP="00D515F9">
      <w:pPr>
        <w:rPr>
          <w:rFonts w:ascii="Liberation Serif" w:hAnsi="Liberation Serif"/>
          <w:sz w:val="28"/>
          <w:szCs w:val="28"/>
        </w:rPr>
      </w:pPr>
    </w:p>
    <w:p w:rsidR="00A3786E" w:rsidRPr="00BE41C2" w:rsidRDefault="00A3786E"/>
    <w:sectPr w:rsidR="00A3786E" w:rsidRPr="00BE41C2" w:rsidSect="00A87C06">
      <w:pgSz w:w="11906" w:h="16838"/>
      <w:pgMar w:top="15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770"/>
    <w:multiLevelType w:val="hybridMultilevel"/>
    <w:tmpl w:val="7234D414"/>
    <w:lvl w:ilvl="0" w:tplc="2A963D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C408BE"/>
    <w:multiLevelType w:val="hybridMultilevel"/>
    <w:tmpl w:val="39B8B612"/>
    <w:lvl w:ilvl="0" w:tplc="6AB89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B465D5"/>
    <w:multiLevelType w:val="hybridMultilevel"/>
    <w:tmpl w:val="E348FB00"/>
    <w:lvl w:ilvl="0" w:tplc="9284451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1"/>
    <w:rsid w:val="00003BBB"/>
    <w:rsid w:val="004C5038"/>
    <w:rsid w:val="0055395A"/>
    <w:rsid w:val="006A15FF"/>
    <w:rsid w:val="00A3786E"/>
    <w:rsid w:val="00A534CC"/>
    <w:rsid w:val="00A87C06"/>
    <w:rsid w:val="00B157B1"/>
    <w:rsid w:val="00BE41C2"/>
    <w:rsid w:val="00C24F9A"/>
    <w:rsid w:val="00C77E23"/>
    <w:rsid w:val="00CE5484"/>
    <w:rsid w:val="00D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45D9"/>
  <w15:chartTrackingRefBased/>
  <w15:docId w15:val="{CC981571-4AD5-4F6B-86A7-2D9EB9BD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F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5F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15F9"/>
    <w:pPr>
      <w:ind w:left="720"/>
      <w:contextualSpacing/>
    </w:pPr>
  </w:style>
  <w:style w:type="table" w:styleId="a5">
    <w:name w:val="Table Grid"/>
    <w:basedOn w:val="a1"/>
    <w:uiPriority w:val="39"/>
    <w:rsid w:val="0000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ural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urala.ru" TargetMode="External"/><Relationship Id="rId12" Type="http://schemas.openxmlformats.org/officeDocument/2006/relationships/hyperlink" Target="http://www.rcura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urala.ru" TargetMode="External"/><Relationship Id="rId11" Type="http://schemas.openxmlformats.org/officeDocument/2006/relationships/hyperlink" Target="mailto:call-center@rcurala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cural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l-center@rcural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Ионов</dc:creator>
  <cp:keywords/>
  <dc:description/>
  <cp:lastModifiedBy>Сергей Ионов</cp:lastModifiedBy>
  <cp:revision>9</cp:revision>
  <cp:lastPrinted>2020-04-24T09:12:00Z</cp:lastPrinted>
  <dcterms:created xsi:type="dcterms:W3CDTF">2020-04-24T08:42:00Z</dcterms:created>
  <dcterms:modified xsi:type="dcterms:W3CDTF">2020-04-28T10:55:00Z</dcterms:modified>
</cp:coreProperties>
</file>